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default" w:ascii="Times New Roman" w:hAnsi="Times New Roman" w:cs="Times New Roman"/>
          <w:sz w:val="24"/>
          <w:szCs w:val="24"/>
          <w:lang w:val="en"/>
        </w:rPr>
      </w:pPr>
      <w:bookmarkStart w:id="0" w:name="_GoBack"/>
      <w:r>
        <w:rPr>
          <w:rFonts w:hint="default" w:ascii="Times New Roman" w:hAnsi="Times New Roman" w:cs="Times New Roman"/>
          <w:sz w:val="24"/>
          <w:szCs w:val="24"/>
          <w:lang w:val="en"/>
        </w:rPr>
        <w:t>Wigner FK NFO</w:t>
      </w:r>
    </w:p>
    <w:p>
      <w:pPr>
        <w:pStyle w:val="4"/>
        <w:rPr>
          <w:rFonts w:hint="default" w:ascii="Times New Roman" w:hAnsi="Times New Roman" w:cs="Times New Roman"/>
          <w:sz w:val="24"/>
          <w:szCs w:val="24"/>
          <w:lang w:val="en"/>
        </w:rPr>
      </w:pPr>
      <w:r>
        <w:rPr>
          <w:rFonts w:hint="default" w:ascii="Times New Roman" w:hAnsi="Times New Roman" w:cs="Times New Roman"/>
          <w:sz w:val="24"/>
          <w:szCs w:val="24"/>
          <w:lang w:val="en"/>
        </w:rPr>
        <w:t>Hadronfizika kutatócsoport</w:t>
      </w:r>
    </w:p>
    <w:p>
      <w:pPr>
        <w:pStyle w:val="4"/>
        <w:rPr>
          <w:rFonts w:hint="default" w:ascii="Times New Roman" w:hAnsi="Times New Roman" w:cs="Times New Roman"/>
          <w:sz w:val="24"/>
          <w:szCs w:val="24"/>
          <w:lang w:val="en"/>
        </w:rPr>
      </w:pPr>
      <w:r>
        <w:rPr>
          <w:rFonts w:hint="default" w:ascii="Times New Roman" w:hAnsi="Times New Roman" w:cs="Times New Roman"/>
          <w:sz w:val="24"/>
          <w:szCs w:val="24"/>
          <w:lang w:val="en"/>
        </w:rPr>
        <w:t>2020-2022</w:t>
      </w:r>
    </w:p>
    <w:p>
      <w:pPr>
        <w:pStyle w:val="4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Célunk, hogy a CERN </w:t>
      </w:r>
      <w:r>
        <w:rPr>
          <w:rFonts w:hint="default" w:ascii="Times New Roman" w:hAnsi="Times New Roman" w:cs="Times New Roman"/>
          <w:sz w:val="24"/>
          <w:szCs w:val="24"/>
          <w:lang w:val="en"/>
        </w:rPr>
        <w:t xml:space="preserve">ALICE és CMS </w:t>
      </w:r>
      <w:r>
        <w:rPr>
          <w:rFonts w:hint="default" w:ascii="Times New Roman" w:hAnsi="Times New Roman" w:cs="Times New Roman"/>
          <w:sz w:val="24"/>
          <w:szCs w:val="24"/>
        </w:rPr>
        <w:t>nagyenergiás kísérleteihez</w:t>
      </w:r>
      <w:r>
        <w:rPr>
          <w:rFonts w:hint="default" w:ascii="Times New Roman" w:hAnsi="Times New Roman" w:cs="Times New Roman"/>
          <w:sz w:val="24"/>
          <w:szCs w:val="24"/>
          <w:lang w:val="e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kapcsolódó kutatásokban</w:t>
      </w:r>
      <w:r>
        <w:rPr>
          <w:rFonts w:hint="default" w:ascii="Times New Roman" w:hAnsi="Times New Roman" w:cs="Times New Roman"/>
          <w:sz w:val="24"/>
          <w:szCs w:val="24"/>
          <w:lang w:val="en"/>
        </w:rPr>
        <w:t xml:space="preserve"> megértsük az erős kölcsönhatásnak, a természet ezen alapvető erejének extrém körülmények közötti működését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en"/>
        </w:rPr>
        <w:t xml:space="preserve">Vezető szerepet játszunk </w:t>
      </w:r>
      <w:r>
        <w:rPr>
          <w:rFonts w:hint="default" w:ascii="Times New Roman" w:hAnsi="Times New Roman" w:cs="Times New Roman"/>
          <w:sz w:val="24"/>
          <w:szCs w:val="24"/>
        </w:rPr>
        <w:t>a</w:t>
      </w:r>
      <w:r>
        <w:rPr>
          <w:rFonts w:hint="default" w:ascii="Times New Roman" w:hAnsi="Times New Roman" w:cs="Times New Roman"/>
          <w:sz w:val="24"/>
          <w:szCs w:val="24"/>
          <w:lang w:val="en"/>
        </w:rPr>
        <w:t>z LHC kísérleteinél a</w:t>
      </w:r>
      <w:r>
        <w:rPr>
          <w:rFonts w:hint="default" w:ascii="Times New Roman" w:hAnsi="Times New Roman" w:cs="Times New Roman"/>
          <w:sz w:val="24"/>
          <w:szCs w:val="24"/>
        </w:rPr>
        <w:t xml:space="preserve"> glu</w:t>
      </w:r>
      <w:r>
        <w:rPr>
          <w:rFonts w:hint="default" w:ascii="Times New Roman" w:hAnsi="Times New Roman" w:cs="Times New Roman"/>
          <w:sz w:val="24"/>
          <w:szCs w:val="24"/>
          <w:lang w:val="en"/>
        </w:rPr>
        <w:t>o</w:t>
      </w:r>
      <w:r>
        <w:rPr>
          <w:rFonts w:hint="default" w:ascii="Times New Roman" w:hAnsi="Times New Roman" w:cs="Times New Roman"/>
          <w:sz w:val="24"/>
          <w:szCs w:val="24"/>
        </w:rPr>
        <w:t xml:space="preserve">nok alkotta állapotok (gluonlabdák) </w:t>
      </w:r>
      <w:r>
        <w:rPr>
          <w:rFonts w:hint="default" w:ascii="Times New Roman" w:hAnsi="Times New Roman" w:cs="Times New Roman"/>
          <w:sz w:val="24"/>
          <w:szCs w:val="24"/>
          <w:lang w:val="en"/>
        </w:rPr>
        <w:t xml:space="preserve">kutatásában, valamint a </w:t>
      </w:r>
      <w:r>
        <w:rPr>
          <w:rFonts w:hint="default" w:ascii="Times New Roman" w:hAnsi="Times New Roman" w:cs="Times New Roman"/>
          <w:sz w:val="24"/>
          <w:szCs w:val="24"/>
        </w:rPr>
        <w:t xml:space="preserve">kvark-gluon plazma legkisebb cseppjeinek </w:t>
      </w:r>
      <w:r>
        <w:rPr>
          <w:rFonts w:hint="default" w:ascii="Times New Roman" w:hAnsi="Times New Roman" w:cs="Times New Roman"/>
          <w:sz w:val="24"/>
          <w:szCs w:val="24"/>
          <w:lang w:val="en"/>
        </w:rPr>
        <w:t xml:space="preserve">nehéz kvarkokkal történő </w:t>
      </w:r>
      <w:r>
        <w:rPr>
          <w:rFonts w:hint="default" w:ascii="Times New Roman" w:hAnsi="Times New Roman" w:cs="Times New Roman"/>
          <w:sz w:val="24"/>
          <w:szCs w:val="24"/>
        </w:rPr>
        <w:t>vizsgálat</w:t>
      </w:r>
      <w:r>
        <w:rPr>
          <w:rFonts w:hint="default" w:ascii="Times New Roman" w:hAnsi="Times New Roman" w:cs="Times New Roman"/>
          <w:sz w:val="24"/>
          <w:szCs w:val="24"/>
          <w:lang w:val="en"/>
        </w:rPr>
        <w:t>ában.</w:t>
      </w:r>
      <w:r>
        <w:rPr>
          <w:rFonts w:hint="default" w:ascii="Times New Roman" w:hAnsi="Times New Roman" w:cs="Times New Roman"/>
          <w:sz w:val="24"/>
          <w:szCs w:val="24"/>
        </w:rPr>
        <w:t xml:space="preserve"> Továbbra is aktív szerepet vállalunk a részecskék nyomkövetésére és azonosítására használható újszerű eljárások kidolgozásában. A detektorokkal szerzett tapasztalat</w:t>
      </w:r>
      <w:r>
        <w:rPr>
          <w:rFonts w:hint="default" w:ascii="Times New Roman" w:hAnsi="Times New Roman" w:cs="Times New Roman"/>
          <w:sz w:val="24"/>
          <w:szCs w:val="24"/>
          <w:lang w:val="en"/>
        </w:rPr>
        <w:t>ain</w:t>
      </w:r>
      <w:r>
        <w:rPr>
          <w:rFonts w:hint="default" w:ascii="Times New Roman" w:hAnsi="Times New Roman" w:cs="Times New Roman"/>
          <w:sz w:val="24"/>
          <w:szCs w:val="24"/>
        </w:rPr>
        <w:t>kat az orvosi fizika területén alkalmazzuk egy új proton-CT eljárás kifejlesztésében.</w:t>
      </w:r>
    </w:p>
    <w:bookmarkEnd w:id="0"/>
    <w:sectPr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方正书宋_GB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documentProtection w:enforcement="0"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FFEDE2"/>
    <w:rsid w:val="5FEF7EF3"/>
    <w:rsid w:val="6FBCF53D"/>
    <w:rsid w:val="7BFFDD34"/>
    <w:rsid w:val="B7FDF725"/>
    <w:rsid w:val="C7F7576E"/>
    <w:rsid w:val="D28F991D"/>
    <w:rsid w:val="DD7CB27E"/>
    <w:rsid w:val="F6EF62F9"/>
    <w:rsid w:val="FEEBB9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uiPriority w:val="0"/>
    <w:rPr>
      <w:rFonts w:ascii="SimSun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ScaleCrop>false</ScaleCrop>
  <LinksUpToDate>false</LinksUpToDate>
  <Application>WPS Office_11.1.0.9080_F1E327BC-269C-435d-A152-05C5408002CA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2020-02-13T12:55:17Z</dcterms:created>
  <dc:creator>vertesi</dc:creator>
  <cp:lastModifiedBy>vertesi</cp:lastModifiedBy>
  <dcterms:modified xsi:type="dcterms:W3CDTF">2020-02-13T13:20:43Z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1033-11.1.0.9080</vt:lpwstr>
  </property>
</Properties>
</file>